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3DD851" w14:textId="77777777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</w:p>
    <w:p w14:paraId="11FC8EB4" w14:textId="77777777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</w:p>
    <w:p w14:paraId="621BB200" w14:textId="77777777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</w:p>
    <w:p w14:paraId="216CE74D" w14:textId="77777777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</w:p>
    <w:p w14:paraId="0EC67EBF" w14:textId="77777777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</w:p>
    <w:p w14:paraId="4563639E" w14:textId="77777777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</w:p>
    <w:p w14:paraId="1A6548C4" w14:textId="77777777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</w:p>
    <w:p w14:paraId="408A60C6" w14:textId="10F176BF" w:rsidR="00FB1B75" w:rsidRDefault="006B5D9E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  <w:r w:rsidRPr="007B0F36">
        <w:rPr>
          <w:rFonts w:cs="Times New Roman"/>
          <w:bCs/>
          <w:iCs/>
          <w:szCs w:val="24"/>
        </w:rPr>
        <w:t>Department of Health: 39 Victoria Street Refurbishment</w:t>
      </w:r>
    </w:p>
    <w:p w14:paraId="47C6054C" w14:textId="098CDC41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  <w:t>Student’s Name</w:t>
      </w:r>
    </w:p>
    <w:p w14:paraId="7BEA6CD2" w14:textId="54469F97" w:rsidR="00D27537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  <w:t xml:space="preserve">Institutional Affiliation </w:t>
      </w:r>
    </w:p>
    <w:p w14:paraId="23CB5D47" w14:textId="77777777" w:rsidR="00D27537" w:rsidRDefault="00D27537">
      <w:pPr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  <w:br w:type="page"/>
      </w:r>
    </w:p>
    <w:p w14:paraId="3FC598B7" w14:textId="4203B88A" w:rsidR="00D27537" w:rsidRPr="007B0F36" w:rsidRDefault="00D27537" w:rsidP="00D27537">
      <w:pPr>
        <w:spacing w:after="0" w:line="480" w:lineRule="auto"/>
        <w:jc w:val="center"/>
        <w:rPr>
          <w:rFonts w:cs="Times New Roman"/>
          <w:bCs/>
          <w:iCs/>
          <w:szCs w:val="24"/>
        </w:rPr>
      </w:pPr>
      <w:r w:rsidRPr="007B0F36">
        <w:rPr>
          <w:rFonts w:cs="Times New Roman"/>
          <w:bCs/>
          <w:iCs/>
          <w:szCs w:val="24"/>
        </w:rPr>
        <w:lastRenderedPageBreak/>
        <w:t>Department of Health: 39 Victoria Street Refurbishment</w:t>
      </w:r>
    </w:p>
    <w:p w14:paraId="7EA42DDB" w14:textId="5170D6F4" w:rsidR="00E03EBD" w:rsidRPr="007B0F36" w:rsidRDefault="00E03EBD" w:rsidP="00D27537">
      <w:pPr>
        <w:spacing w:after="0" w:line="480" w:lineRule="auto"/>
        <w:rPr>
          <w:rFonts w:cs="Times New Roman"/>
          <w:b/>
          <w:bCs/>
          <w:iCs/>
          <w:szCs w:val="24"/>
        </w:rPr>
      </w:pPr>
      <w:r w:rsidRPr="007B0F36">
        <w:rPr>
          <w:rFonts w:cs="Times New Roman"/>
          <w:b/>
          <w:bCs/>
          <w:iCs/>
          <w:szCs w:val="24"/>
        </w:rPr>
        <w:t>Introduction</w:t>
      </w:r>
    </w:p>
    <w:p w14:paraId="11261C64" w14:textId="7E4DCED7" w:rsidR="00C45E96" w:rsidRPr="007B0F36" w:rsidRDefault="0024593C" w:rsidP="00C94AE0">
      <w:pPr>
        <w:pStyle w:val="Default"/>
        <w:spacing w:line="480" w:lineRule="auto"/>
        <w:ind w:firstLine="720"/>
        <w:rPr>
          <w:rFonts w:ascii="Times New Roman" w:hAnsi="Times New Roman" w:cs="Times New Roman"/>
        </w:rPr>
      </w:pPr>
      <w:r w:rsidRPr="007B0F36">
        <w:rPr>
          <w:rFonts w:ascii="Times New Roman" w:hAnsi="Times New Roman" w:cs="Times New Roman"/>
          <w:bCs/>
          <w:iCs/>
        </w:rPr>
        <w:t xml:space="preserve">PricewaterhouseCoopers LLP (PwC) designed </w:t>
      </w:r>
      <w:r w:rsidR="001A2457" w:rsidRPr="007B0F36">
        <w:rPr>
          <w:rFonts w:ascii="Times New Roman" w:hAnsi="Times New Roman" w:cs="Times New Roman"/>
          <w:bCs/>
          <w:iCs/>
        </w:rPr>
        <w:t>a Benefit</w:t>
      </w:r>
      <w:r w:rsidR="005273FF" w:rsidRPr="007B0F36">
        <w:rPr>
          <w:rFonts w:ascii="Times New Roman" w:hAnsi="Times New Roman" w:cs="Times New Roman"/>
          <w:bCs/>
          <w:iCs/>
        </w:rPr>
        <w:t xml:space="preserve">s Measure Methodology (BMM) to assess the </w:t>
      </w:r>
      <w:r w:rsidR="00DF4D47" w:rsidRPr="007B0F36">
        <w:rPr>
          <w:rFonts w:ascii="Times New Roman" w:hAnsi="Times New Roman" w:cs="Times New Roman"/>
          <w:bCs/>
          <w:iCs/>
        </w:rPr>
        <w:t xml:space="preserve">resulting benefits after utilizing BIM level </w:t>
      </w:r>
      <w:r w:rsidR="00253CA9" w:rsidRPr="007B0F36">
        <w:rPr>
          <w:rFonts w:ascii="Times New Roman" w:hAnsi="Times New Roman" w:cs="Times New Roman"/>
          <w:bCs/>
          <w:iCs/>
        </w:rPr>
        <w:t xml:space="preserve">in public facilities. </w:t>
      </w:r>
      <w:r w:rsidR="00866E27" w:rsidRPr="007B0F36">
        <w:rPr>
          <w:rFonts w:ascii="Times New Roman" w:hAnsi="Times New Roman" w:cs="Times New Roman"/>
          <w:bCs/>
          <w:iCs/>
        </w:rPr>
        <w:t xml:space="preserve">BMM aimed ta </w:t>
      </w:r>
      <w:r w:rsidR="00286639" w:rsidRPr="007B0F36">
        <w:rPr>
          <w:rFonts w:ascii="Times New Roman" w:hAnsi="Times New Roman" w:cs="Times New Roman"/>
          <w:bCs/>
          <w:iCs/>
        </w:rPr>
        <w:t xml:space="preserve">examining the </w:t>
      </w:r>
      <w:r w:rsidR="00A81728" w:rsidRPr="007B0F36">
        <w:rPr>
          <w:rFonts w:ascii="Times New Roman" w:hAnsi="Times New Roman" w:cs="Times New Roman"/>
          <w:bCs/>
          <w:iCs/>
        </w:rPr>
        <w:t xml:space="preserve">applicability of BIM level 2 </w:t>
      </w:r>
      <w:r w:rsidR="00F06CEA" w:rsidRPr="007B0F36">
        <w:rPr>
          <w:rFonts w:ascii="Times New Roman" w:hAnsi="Times New Roman" w:cs="Times New Roman"/>
          <w:bCs/>
          <w:iCs/>
        </w:rPr>
        <w:t xml:space="preserve">in raising </w:t>
      </w:r>
      <w:r w:rsidR="000F2E70" w:rsidRPr="007B0F36">
        <w:rPr>
          <w:rFonts w:ascii="Times New Roman" w:hAnsi="Times New Roman" w:cs="Times New Roman"/>
          <w:bCs/>
          <w:iCs/>
        </w:rPr>
        <w:t xml:space="preserve">economic benefits </w:t>
      </w:r>
      <w:r w:rsidR="007006AD" w:rsidRPr="007B0F36">
        <w:rPr>
          <w:rFonts w:ascii="Times New Roman" w:hAnsi="Times New Roman" w:cs="Times New Roman"/>
          <w:bCs/>
          <w:iCs/>
        </w:rPr>
        <w:t xml:space="preserve">throughout the </w:t>
      </w:r>
      <w:r w:rsidR="0011138A" w:rsidRPr="007B0F36">
        <w:rPr>
          <w:rFonts w:ascii="Times New Roman" w:hAnsi="Times New Roman" w:cs="Times New Roman"/>
          <w:bCs/>
          <w:iCs/>
        </w:rPr>
        <w:t xml:space="preserve">lifecycle of a capital asset. </w:t>
      </w:r>
      <w:r w:rsidR="00C45E96" w:rsidRPr="007B0F36">
        <w:rPr>
          <w:rFonts w:ascii="Times New Roman" w:hAnsi="Times New Roman" w:cs="Times New Roman"/>
          <w:bCs/>
          <w:iCs/>
        </w:rPr>
        <w:t xml:space="preserve">The implementation of BMM </w:t>
      </w:r>
      <w:r w:rsidR="00AE520D" w:rsidRPr="007B0F36">
        <w:rPr>
          <w:rFonts w:ascii="Times New Roman" w:hAnsi="Times New Roman" w:cs="Times New Roman"/>
          <w:bCs/>
          <w:iCs/>
        </w:rPr>
        <w:t>was set</w:t>
      </w:r>
      <w:r w:rsidR="00C45E96" w:rsidRPr="007B0F36">
        <w:rPr>
          <w:rFonts w:ascii="Times New Roman" w:hAnsi="Times New Roman" w:cs="Times New Roman"/>
          <w:bCs/>
          <w:iCs/>
        </w:rPr>
        <w:t xml:space="preserve"> to be two folds comprising the </w:t>
      </w:r>
      <w:r w:rsidR="00C45E96" w:rsidRPr="007B0F36">
        <w:rPr>
          <w:rFonts w:ascii="Times New Roman" w:hAnsi="Times New Roman" w:cs="Times New Roman"/>
        </w:rPr>
        <w:t>Department of Health - 39 Victoria Street, London UK</w:t>
      </w:r>
      <w:r w:rsidR="00C45E96" w:rsidRPr="007B0F36">
        <w:rPr>
          <w:rFonts w:ascii="Times New Roman" w:hAnsi="Times New Roman" w:cs="Times New Roman"/>
        </w:rPr>
        <w:t xml:space="preserve"> and the</w:t>
      </w:r>
      <w:r w:rsidR="00C45E96" w:rsidRPr="007B0F36">
        <w:rPr>
          <w:rFonts w:ascii="Times New Roman" w:hAnsi="Times New Roman" w:cs="Times New Roman"/>
          <w:bCs/>
        </w:rPr>
        <w:t xml:space="preserve"> Environment Agency’s Foss Flood Barrier, York</w:t>
      </w:r>
      <w:r w:rsidR="00AE520D" w:rsidRPr="007B0F36">
        <w:rPr>
          <w:rFonts w:ascii="Times New Roman" w:hAnsi="Times New Roman" w:cs="Times New Roman"/>
          <w:bCs/>
        </w:rPr>
        <w:t xml:space="preserve">. </w:t>
      </w:r>
      <w:r w:rsidR="009D4F90" w:rsidRPr="007B0F36">
        <w:rPr>
          <w:rFonts w:ascii="Times New Roman" w:hAnsi="Times New Roman" w:cs="Times New Roman"/>
          <w:bCs/>
        </w:rPr>
        <w:t xml:space="preserve">The </w:t>
      </w:r>
      <w:r w:rsidR="001E58E4" w:rsidRPr="007B0F36">
        <w:rPr>
          <w:rFonts w:ascii="Times New Roman" w:hAnsi="Times New Roman" w:cs="Times New Roman"/>
          <w:bCs/>
        </w:rPr>
        <w:t>application</w:t>
      </w:r>
      <w:r w:rsidR="009D4F90" w:rsidRPr="007B0F36">
        <w:rPr>
          <w:rFonts w:ascii="Times New Roman" w:hAnsi="Times New Roman" w:cs="Times New Roman"/>
          <w:bCs/>
        </w:rPr>
        <w:t xml:space="preserve"> of this new building technology</w:t>
      </w:r>
      <w:r w:rsidR="001E58E4" w:rsidRPr="007B0F36">
        <w:rPr>
          <w:rFonts w:ascii="Times New Roman" w:hAnsi="Times New Roman" w:cs="Times New Roman"/>
          <w:bCs/>
        </w:rPr>
        <w:t xml:space="preserve"> in the UK is significantly hampered by various </w:t>
      </w:r>
      <w:r w:rsidR="008D35DF" w:rsidRPr="007B0F36">
        <w:rPr>
          <w:rFonts w:ascii="Times New Roman" w:hAnsi="Times New Roman" w:cs="Times New Roman"/>
          <w:bCs/>
        </w:rPr>
        <w:t xml:space="preserve">factors </w:t>
      </w:r>
      <w:r w:rsidR="00FB6796" w:rsidRPr="007B0F36">
        <w:rPr>
          <w:rFonts w:ascii="Times New Roman" w:hAnsi="Times New Roman" w:cs="Times New Roman"/>
          <w:bCs/>
        </w:rPr>
        <w:t xml:space="preserve">including inadequate evidence of the BIM benefits, </w:t>
      </w:r>
      <w:r w:rsidR="0008780F" w:rsidRPr="007B0F36">
        <w:rPr>
          <w:rFonts w:ascii="Times New Roman" w:hAnsi="Times New Roman" w:cs="Times New Roman"/>
          <w:bCs/>
        </w:rPr>
        <w:t xml:space="preserve">high cost of implementation, </w:t>
      </w:r>
      <w:r w:rsidR="005627BD" w:rsidRPr="007B0F36">
        <w:rPr>
          <w:rFonts w:ascii="Times New Roman" w:hAnsi="Times New Roman" w:cs="Times New Roman"/>
          <w:bCs/>
        </w:rPr>
        <w:t xml:space="preserve">inadequate consistency </w:t>
      </w:r>
      <w:r w:rsidR="007339C5" w:rsidRPr="007B0F36">
        <w:rPr>
          <w:rFonts w:ascii="Times New Roman" w:hAnsi="Times New Roman" w:cs="Times New Roman"/>
          <w:bCs/>
        </w:rPr>
        <w:t xml:space="preserve">for establishing the </w:t>
      </w:r>
      <w:r w:rsidR="006B3020" w:rsidRPr="007B0F36">
        <w:rPr>
          <w:rFonts w:ascii="Times New Roman" w:hAnsi="Times New Roman" w:cs="Times New Roman"/>
          <w:bCs/>
        </w:rPr>
        <w:t xml:space="preserve">benefits </w:t>
      </w:r>
      <w:r w:rsidR="00BC48C4" w:rsidRPr="007B0F36">
        <w:rPr>
          <w:rFonts w:ascii="Times New Roman" w:hAnsi="Times New Roman" w:cs="Times New Roman"/>
          <w:bCs/>
        </w:rPr>
        <w:t>of BIM methodology,</w:t>
      </w:r>
      <w:r w:rsidR="00255CCC" w:rsidRPr="007B0F36">
        <w:rPr>
          <w:rFonts w:ascii="Times New Roman" w:hAnsi="Times New Roman" w:cs="Times New Roman"/>
          <w:bCs/>
        </w:rPr>
        <w:t xml:space="preserve"> and</w:t>
      </w:r>
      <w:r w:rsidR="00BC48C4" w:rsidRPr="007B0F36">
        <w:rPr>
          <w:rFonts w:ascii="Times New Roman" w:hAnsi="Times New Roman" w:cs="Times New Roman"/>
          <w:bCs/>
        </w:rPr>
        <w:t xml:space="preserve"> </w:t>
      </w:r>
      <w:r w:rsidR="00AC6AA3" w:rsidRPr="007B0F36">
        <w:rPr>
          <w:rFonts w:ascii="Times New Roman" w:hAnsi="Times New Roman" w:cs="Times New Roman"/>
          <w:bCs/>
        </w:rPr>
        <w:t xml:space="preserve">misaligned </w:t>
      </w:r>
      <w:r w:rsidR="00255CCC" w:rsidRPr="007B0F36">
        <w:rPr>
          <w:rFonts w:ascii="Times New Roman" w:hAnsi="Times New Roman" w:cs="Times New Roman"/>
          <w:bCs/>
        </w:rPr>
        <w:t xml:space="preserve">incentives. </w:t>
      </w:r>
      <w:r w:rsidR="0030194D" w:rsidRPr="007B0F36">
        <w:rPr>
          <w:rFonts w:ascii="Times New Roman" w:hAnsi="Times New Roman" w:cs="Times New Roman"/>
          <w:bCs/>
        </w:rPr>
        <w:t xml:space="preserve">Primarily, this piece of writing </w:t>
      </w:r>
      <w:r w:rsidR="007210BF" w:rsidRPr="007B0F36">
        <w:rPr>
          <w:rFonts w:ascii="Times New Roman" w:hAnsi="Times New Roman" w:cs="Times New Roman"/>
          <w:bCs/>
        </w:rPr>
        <w:t>assesses</w:t>
      </w:r>
      <w:r w:rsidR="00DE7543" w:rsidRPr="007B0F36">
        <w:rPr>
          <w:rFonts w:ascii="Times New Roman" w:hAnsi="Times New Roman" w:cs="Times New Roman"/>
          <w:bCs/>
        </w:rPr>
        <w:t xml:space="preserve"> the implementation of the BIM level 2 on </w:t>
      </w:r>
      <w:r w:rsidR="0043587B" w:rsidRPr="007B0F36">
        <w:rPr>
          <w:rFonts w:ascii="Times New Roman" w:hAnsi="Times New Roman" w:cs="Times New Roman"/>
          <w:bCs/>
        </w:rPr>
        <w:t xml:space="preserve">the </w:t>
      </w:r>
      <w:r w:rsidR="0043587B" w:rsidRPr="007B0F36">
        <w:rPr>
          <w:rFonts w:ascii="Times New Roman" w:hAnsi="Times New Roman" w:cs="Times New Roman"/>
        </w:rPr>
        <w:t>Department of Health - 39 Victoria Street, London UK</w:t>
      </w:r>
      <w:r w:rsidR="0043587B" w:rsidRPr="007B0F36">
        <w:rPr>
          <w:rFonts w:ascii="Times New Roman" w:hAnsi="Times New Roman" w:cs="Times New Roman"/>
        </w:rPr>
        <w:t xml:space="preserve">. </w:t>
      </w:r>
      <w:r w:rsidR="007210BF" w:rsidRPr="007B0F36">
        <w:rPr>
          <w:rFonts w:ascii="Times New Roman" w:hAnsi="Times New Roman" w:cs="Times New Roman"/>
        </w:rPr>
        <w:t xml:space="preserve">The findings would be used to support the </w:t>
      </w:r>
      <w:r w:rsidR="000F4049" w:rsidRPr="007B0F36">
        <w:rPr>
          <w:rFonts w:ascii="Times New Roman" w:hAnsi="Times New Roman" w:cs="Times New Roman"/>
        </w:rPr>
        <w:t xml:space="preserve">innovative </w:t>
      </w:r>
      <w:r w:rsidR="00182B41" w:rsidRPr="007B0F36">
        <w:rPr>
          <w:rFonts w:ascii="Times New Roman" w:hAnsi="Times New Roman" w:cs="Times New Roman"/>
        </w:rPr>
        <w:t>building</w:t>
      </w:r>
      <w:r w:rsidR="000F4049" w:rsidRPr="007B0F36">
        <w:rPr>
          <w:rFonts w:ascii="Times New Roman" w:hAnsi="Times New Roman" w:cs="Times New Roman"/>
        </w:rPr>
        <w:t xml:space="preserve"> technology in he UK as stipulated by </w:t>
      </w:r>
      <w:r w:rsidR="00182B41" w:rsidRPr="007B0F36">
        <w:rPr>
          <w:rFonts w:ascii="Times New Roman" w:hAnsi="Times New Roman" w:cs="Times New Roman"/>
        </w:rPr>
        <w:t xml:space="preserve">the </w:t>
      </w:r>
      <w:r w:rsidR="00DE34B9" w:rsidRPr="007B0F36">
        <w:rPr>
          <w:rFonts w:ascii="Times New Roman" w:hAnsi="Times New Roman" w:cs="Times New Roman"/>
        </w:rPr>
        <w:t xml:space="preserve">Cambridge Center for Smart Infrastructure and Construction (CSIC), </w:t>
      </w:r>
      <w:r w:rsidR="009411CF" w:rsidRPr="007B0F36">
        <w:rPr>
          <w:rFonts w:ascii="Times New Roman" w:hAnsi="Times New Roman" w:cs="Times New Roman"/>
        </w:rPr>
        <w:t>National Infrastructure Commission (NIC) and Government Construction Strategy (GCS)</w:t>
      </w:r>
    </w:p>
    <w:p w14:paraId="499860DF" w14:textId="41554855" w:rsidR="00AD0B0E" w:rsidRPr="007B0F36" w:rsidRDefault="00AD0B0E" w:rsidP="00D27537">
      <w:pPr>
        <w:spacing w:after="0" w:line="480" w:lineRule="auto"/>
        <w:rPr>
          <w:rFonts w:cs="Times New Roman"/>
          <w:b/>
          <w:bCs/>
          <w:iCs/>
          <w:szCs w:val="24"/>
        </w:rPr>
      </w:pPr>
      <w:r w:rsidRPr="007B0F36">
        <w:rPr>
          <w:rFonts w:cs="Times New Roman"/>
          <w:b/>
          <w:szCs w:val="24"/>
        </w:rPr>
        <w:t xml:space="preserve">Overview of </w:t>
      </w:r>
      <w:r w:rsidRPr="007B0F36">
        <w:rPr>
          <w:rFonts w:cs="Times New Roman"/>
          <w:b/>
          <w:bCs/>
          <w:iCs/>
          <w:szCs w:val="24"/>
        </w:rPr>
        <w:t xml:space="preserve">Department of Health: 39 Victoria Street </w:t>
      </w:r>
    </w:p>
    <w:p w14:paraId="54AB3324" w14:textId="77777777" w:rsidR="008D03CC" w:rsidRDefault="00310F91" w:rsidP="00C94AE0">
      <w:pPr>
        <w:spacing w:after="0" w:line="480" w:lineRule="auto"/>
        <w:ind w:firstLine="720"/>
        <w:rPr>
          <w:rFonts w:cs="Times New Roman"/>
          <w:szCs w:val="24"/>
        </w:rPr>
      </w:pPr>
      <w:r w:rsidRPr="007B0F36">
        <w:rPr>
          <w:rFonts w:cs="Times New Roman"/>
          <w:bCs/>
          <w:iCs/>
          <w:szCs w:val="24"/>
        </w:rPr>
        <w:t xml:space="preserve">The </w:t>
      </w:r>
      <w:r w:rsidR="00CC1432" w:rsidRPr="007B0F36">
        <w:rPr>
          <w:rFonts w:cs="Times New Roman"/>
          <w:bCs/>
          <w:iCs/>
          <w:szCs w:val="24"/>
        </w:rPr>
        <w:t xml:space="preserve">refurbishment for the </w:t>
      </w:r>
      <w:r w:rsidR="00CC1432" w:rsidRPr="007B0F36">
        <w:rPr>
          <w:rFonts w:cs="Times New Roman"/>
          <w:bCs/>
          <w:iCs/>
          <w:szCs w:val="24"/>
        </w:rPr>
        <w:t xml:space="preserve">Department of Health: 39 Victoria Street </w:t>
      </w:r>
      <w:r w:rsidR="00CC1432" w:rsidRPr="007B0F36">
        <w:rPr>
          <w:rFonts w:cs="Times New Roman"/>
          <w:bCs/>
          <w:iCs/>
          <w:szCs w:val="24"/>
        </w:rPr>
        <w:t xml:space="preserve">commenced in August 2016 after it was categorized </w:t>
      </w:r>
      <w:r w:rsidR="00B04225" w:rsidRPr="007B0F36">
        <w:rPr>
          <w:rFonts w:cs="Times New Roman"/>
          <w:bCs/>
          <w:iCs/>
          <w:szCs w:val="24"/>
        </w:rPr>
        <w:t>B commercial office fit-out for the new department of health headquarters</w:t>
      </w:r>
      <w:r w:rsidR="00370099" w:rsidRPr="007B0F36">
        <w:rPr>
          <w:rFonts w:cs="Times New Roman"/>
          <w:bCs/>
          <w:iCs/>
          <w:szCs w:val="24"/>
        </w:rPr>
        <w:t>.</w:t>
      </w:r>
      <w:r w:rsidR="002657B9" w:rsidRPr="007B0F36">
        <w:rPr>
          <w:rFonts w:cs="Times New Roman"/>
          <w:bCs/>
          <w:iCs/>
          <w:szCs w:val="24"/>
        </w:rPr>
        <w:t xml:space="preserve"> The project estimated to refurbish </w:t>
      </w:r>
      <w:r w:rsidR="00CF027D" w:rsidRPr="007B0F36">
        <w:rPr>
          <w:rFonts w:cs="Times New Roman"/>
          <w:bCs/>
          <w:iCs/>
          <w:szCs w:val="24"/>
        </w:rPr>
        <w:t xml:space="preserve">ten floors of the building, the design, conference rooms, fit-out of the restaurant, IT rooms, meeting rooms, </w:t>
      </w:r>
      <w:r w:rsidR="00976726" w:rsidRPr="007B0F36">
        <w:rPr>
          <w:rFonts w:cs="Times New Roman"/>
          <w:bCs/>
          <w:iCs/>
          <w:szCs w:val="24"/>
        </w:rPr>
        <w:t xml:space="preserve">as well as ministers’ offices. </w:t>
      </w:r>
      <w:r w:rsidR="000F326B" w:rsidRPr="007B0F36">
        <w:rPr>
          <w:rFonts w:cs="Times New Roman"/>
          <w:bCs/>
          <w:iCs/>
          <w:szCs w:val="24"/>
        </w:rPr>
        <w:t xml:space="preserve">It employed Scape 3 framework that adopted </w:t>
      </w:r>
      <w:r w:rsidR="00225129" w:rsidRPr="007B0F36">
        <w:rPr>
          <w:rFonts w:cs="Times New Roman"/>
          <w:bCs/>
          <w:iCs/>
          <w:szCs w:val="24"/>
        </w:rPr>
        <w:t>the 2017 prices of the construction cost</w:t>
      </w:r>
      <w:r w:rsidR="00E66C65" w:rsidRPr="007B0F36">
        <w:rPr>
          <w:rFonts w:cs="Times New Roman"/>
          <w:bCs/>
          <w:iCs/>
          <w:szCs w:val="24"/>
        </w:rPr>
        <w:t xml:space="preserve"> estimating it to require about </w:t>
      </w:r>
      <w:r w:rsidR="00E66C65" w:rsidRPr="007B0F36">
        <w:rPr>
          <w:rFonts w:cs="Times New Roman"/>
          <w:szCs w:val="24"/>
        </w:rPr>
        <w:t>£12.25m</w:t>
      </w:r>
      <w:r w:rsidR="00E66C65" w:rsidRPr="007B0F36">
        <w:rPr>
          <w:rFonts w:cs="Times New Roman"/>
          <w:szCs w:val="24"/>
        </w:rPr>
        <w:t xml:space="preserve">. </w:t>
      </w:r>
      <w:r w:rsidR="007B0F36" w:rsidRPr="007B0F36">
        <w:rPr>
          <w:rFonts w:cs="Times New Roman"/>
          <w:szCs w:val="24"/>
        </w:rPr>
        <w:t>The re</w:t>
      </w:r>
      <w:r w:rsidR="007B0F36">
        <w:rPr>
          <w:rFonts w:cs="Times New Roman"/>
          <w:szCs w:val="24"/>
        </w:rPr>
        <w:t xml:space="preserve">quirements of the 39 Victoria Street </w:t>
      </w:r>
      <w:r w:rsidR="0002412F">
        <w:rPr>
          <w:rFonts w:cs="Times New Roman"/>
          <w:szCs w:val="24"/>
        </w:rPr>
        <w:t xml:space="preserve">dictated that </w:t>
      </w:r>
      <w:r w:rsidR="009A5D0C">
        <w:rPr>
          <w:rFonts w:cs="Times New Roman"/>
          <w:szCs w:val="24"/>
        </w:rPr>
        <w:t xml:space="preserve">BIM level 2 would be </w:t>
      </w:r>
      <w:r w:rsidR="00A57B93">
        <w:rPr>
          <w:rFonts w:cs="Times New Roman"/>
          <w:szCs w:val="24"/>
        </w:rPr>
        <w:t xml:space="preserve">adopted </w:t>
      </w:r>
      <w:r w:rsidR="00A21979">
        <w:rPr>
          <w:rFonts w:cs="Times New Roman"/>
          <w:szCs w:val="24"/>
        </w:rPr>
        <w:t xml:space="preserve">inline with the UK government </w:t>
      </w:r>
      <w:r w:rsidR="006D0A92">
        <w:rPr>
          <w:rFonts w:cs="Times New Roman"/>
          <w:szCs w:val="24"/>
        </w:rPr>
        <w:t xml:space="preserve">propositions </w:t>
      </w:r>
      <w:r w:rsidR="004960FE">
        <w:rPr>
          <w:rFonts w:cs="Times New Roman"/>
          <w:szCs w:val="24"/>
        </w:rPr>
        <w:t xml:space="preserve">under the leadership </w:t>
      </w:r>
      <w:r w:rsidR="004960FE">
        <w:rPr>
          <w:rFonts w:cs="Times New Roman"/>
          <w:szCs w:val="24"/>
        </w:rPr>
        <w:lastRenderedPageBreak/>
        <w:t xml:space="preserve">of </w:t>
      </w:r>
      <w:r w:rsidR="00D86E51">
        <w:rPr>
          <w:rFonts w:cs="Times New Roman"/>
          <w:szCs w:val="24"/>
        </w:rPr>
        <w:t xml:space="preserve">Willmott Dixon Interiors (WDI), the main contractor of the project. </w:t>
      </w:r>
      <w:r w:rsidR="00583FDC">
        <w:rPr>
          <w:rFonts w:cs="Times New Roman"/>
          <w:szCs w:val="24"/>
        </w:rPr>
        <w:t>The DoH required the implementation of the RIBA stages 1-4 design phase, which was to be applied within a duration of 10 months</w:t>
      </w:r>
      <w:r w:rsidR="00106426">
        <w:rPr>
          <w:rFonts w:cs="Times New Roman"/>
          <w:szCs w:val="24"/>
        </w:rPr>
        <w:t xml:space="preserve">. </w:t>
      </w:r>
    </w:p>
    <w:p w14:paraId="6296039A" w14:textId="6A5C31F6" w:rsidR="00CC1432" w:rsidRDefault="008D03CC" w:rsidP="00C94AE0">
      <w:pPr>
        <w:spacing w:after="0" w:line="480" w:lineRule="auto"/>
        <w:ind w:firstLine="720"/>
        <w:rPr>
          <w:rFonts w:cs="Times New Roman"/>
          <w:bCs/>
          <w:iCs/>
          <w:szCs w:val="24"/>
        </w:rPr>
      </w:pPr>
      <w:r>
        <w:rPr>
          <w:rFonts w:cs="Times New Roman"/>
          <w:szCs w:val="24"/>
        </w:rPr>
        <w:t xml:space="preserve">Other stakeholders included </w:t>
      </w:r>
      <w:r w:rsidR="008A1566">
        <w:rPr>
          <w:rFonts w:cs="Times New Roman"/>
          <w:szCs w:val="24"/>
        </w:rPr>
        <w:t>Faithful</w:t>
      </w:r>
      <w:r w:rsidR="00CF16BE">
        <w:rPr>
          <w:rFonts w:cs="Times New Roman"/>
          <w:szCs w:val="24"/>
        </w:rPr>
        <w:t xml:space="preserve"> </w:t>
      </w:r>
      <w:r w:rsidR="008A1566">
        <w:rPr>
          <w:rFonts w:cs="Times New Roman"/>
          <w:szCs w:val="24"/>
        </w:rPr>
        <w:t>+</w:t>
      </w:r>
      <w:r w:rsidR="00CF16BE">
        <w:rPr>
          <w:rFonts w:cs="Times New Roman"/>
          <w:szCs w:val="24"/>
        </w:rPr>
        <w:t xml:space="preserve"> </w:t>
      </w:r>
      <w:r w:rsidR="008A1566">
        <w:rPr>
          <w:rFonts w:cs="Times New Roman"/>
          <w:szCs w:val="24"/>
        </w:rPr>
        <w:t>Gould (F+G), who played a crucial role as project managers</w:t>
      </w:r>
      <w:r w:rsidR="00CF16BE">
        <w:rPr>
          <w:rFonts w:cs="Times New Roman"/>
          <w:szCs w:val="24"/>
        </w:rPr>
        <w:t xml:space="preserve"> to ensure the delivery of BIM level 2 requirements </w:t>
      </w:r>
      <w:r w:rsidR="007D2BEF">
        <w:rPr>
          <w:rFonts w:cs="Times New Roman"/>
          <w:szCs w:val="24"/>
        </w:rPr>
        <w:t xml:space="preserve">with the help of Willmott Dixon Interiors (WDI). </w:t>
      </w:r>
      <w:r w:rsidR="008D6A76">
        <w:rPr>
          <w:rFonts w:cs="Times New Roman"/>
          <w:szCs w:val="24"/>
        </w:rPr>
        <w:t>They were also responsible for</w:t>
      </w:r>
      <w:r w:rsidR="00F93C5D">
        <w:rPr>
          <w:rFonts w:cs="Times New Roman"/>
          <w:szCs w:val="24"/>
        </w:rPr>
        <w:t xml:space="preserve"> the </w:t>
      </w:r>
      <w:r w:rsidR="00D70D01">
        <w:rPr>
          <w:rFonts w:cs="Times New Roman"/>
          <w:szCs w:val="24"/>
        </w:rPr>
        <w:t xml:space="preserve">observing the progress of the project on behalf of </w:t>
      </w:r>
      <w:r w:rsidR="00DC6F79">
        <w:rPr>
          <w:rFonts w:cs="Times New Roman"/>
          <w:szCs w:val="24"/>
        </w:rPr>
        <w:t>the Department of Health and WDI</w:t>
      </w:r>
      <w:r w:rsidR="00CE37D9">
        <w:rPr>
          <w:rFonts w:cs="Times New Roman"/>
          <w:szCs w:val="24"/>
        </w:rPr>
        <w:t>. The WDI</w:t>
      </w:r>
      <w:r w:rsidR="00E66C65" w:rsidRPr="007B0F36">
        <w:rPr>
          <w:rFonts w:cs="Times New Roman"/>
          <w:szCs w:val="24"/>
        </w:rPr>
        <w:t xml:space="preserve"> </w:t>
      </w:r>
      <w:r w:rsidR="00CE37D9">
        <w:rPr>
          <w:rFonts w:cs="Times New Roman"/>
          <w:bCs/>
          <w:iCs/>
          <w:szCs w:val="24"/>
        </w:rPr>
        <w:t xml:space="preserve">sub-contractors </w:t>
      </w:r>
      <w:r w:rsidR="00AA4FBD">
        <w:rPr>
          <w:rFonts w:cs="Times New Roman"/>
          <w:bCs/>
          <w:iCs/>
          <w:szCs w:val="24"/>
        </w:rPr>
        <w:t xml:space="preserve">embarked on </w:t>
      </w:r>
      <w:r w:rsidR="009F4906">
        <w:rPr>
          <w:rFonts w:cs="Times New Roman"/>
          <w:bCs/>
          <w:iCs/>
          <w:szCs w:val="24"/>
        </w:rPr>
        <w:t xml:space="preserve">in-house construction </w:t>
      </w:r>
      <w:r w:rsidR="005A6916">
        <w:rPr>
          <w:rFonts w:cs="Times New Roman"/>
          <w:bCs/>
          <w:iCs/>
          <w:szCs w:val="24"/>
        </w:rPr>
        <w:t>while the EMCOR U</w:t>
      </w:r>
      <w:r w:rsidR="007A2611">
        <w:rPr>
          <w:rFonts w:cs="Times New Roman"/>
          <w:bCs/>
          <w:iCs/>
          <w:szCs w:val="24"/>
        </w:rPr>
        <w:t xml:space="preserve">K were the </w:t>
      </w:r>
      <w:r w:rsidR="00591A17">
        <w:rPr>
          <w:rFonts w:cs="Times New Roman"/>
          <w:bCs/>
          <w:iCs/>
          <w:szCs w:val="24"/>
        </w:rPr>
        <w:t>facility management contractors.</w:t>
      </w:r>
    </w:p>
    <w:p w14:paraId="6DF5A1CD" w14:textId="37CF5B4F" w:rsidR="006B20D3" w:rsidRDefault="006B20D3" w:rsidP="00D27537">
      <w:pPr>
        <w:spacing w:after="0" w:line="480" w:lineRule="auto"/>
        <w:rPr>
          <w:rFonts w:cs="Times New Roman"/>
          <w:b/>
          <w:bCs/>
          <w:iCs/>
          <w:szCs w:val="24"/>
        </w:rPr>
      </w:pPr>
      <w:r w:rsidRPr="006B20D3">
        <w:rPr>
          <w:rFonts w:cs="Times New Roman"/>
          <w:b/>
          <w:bCs/>
          <w:iCs/>
          <w:szCs w:val="24"/>
        </w:rPr>
        <w:t>Application of BIM level 2</w:t>
      </w:r>
    </w:p>
    <w:p w14:paraId="28EEA551" w14:textId="4D13DB26" w:rsidR="004A07E6" w:rsidRDefault="00E230A8" w:rsidP="00C94AE0">
      <w:pPr>
        <w:spacing w:after="0" w:line="480" w:lineRule="auto"/>
        <w:ind w:firstLine="720"/>
        <w:rPr>
          <w:rFonts w:cs="Times New Roman"/>
          <w:bCs/>
          <w:iCs/>
          <w:szCs w:val="24"/>
        </w:rPr>
      </w:pPr>
      <w:bookmarkStart w:id="0" w:name="_GoBack"/>
      <w:bookmarkEnd w:id="0"/>
      <w:r>
        <w:rPr>
          <w:rFonts w:cs="Times New Roman"/>
          <w:bCs/>
          <w:iCs/>
          <w:szCs w:val="24"/>
        </w:rPr>
        <w:t xml:space="preserve">DoH 39 Victoria Street Refurbishment was keen to ensure that BIM level requirements were implemented as outlined. The DoH supply chain team were actively responding to </w:t>
      </w:r>
      <w:r w:rsidR="008F68CF">
        <w:rPr>
          <w:rFonts w:cs="Times New Roman"/>
          <w:bCs/>
          <w:iCs/>
          <w:szCs w:val="24"/>
        </w:rPr>
        <w:t xml:space="preserve">BIM level 2 implementation </w:t>
      </w:r>
      <w:r w:rsidR="004444F0">
        <w:rPr>
          <w:rFonts w:cs="Times New Roman"/>
          <w:bCs/>
          <w:iCs/>
          <w:szCs w:val="24"/>
        </w:rPr>
        <w:t xml:space="preserve">providing all necessary materials </w:t>
      </w:r>
      <w:r w:rsidR="009C412B">
        <w:rPr>
          <w:rFonts w:cs="Times New Roman"/>
          <w:bCs/>
          <w:iCs/>
          <w:szCs w:val="24"/>
        </w:rPr>
        <w:t xml:space="preserve">and equipment as dictated by the </w:t>
      </w:r>
      <w:r w:rsidR="00D11AD5">
        <w:rPr>
          <w:rFonts w:cs="Times New Roman"/>
          <w:bCs/>
          <w:iCs/>
          <w:szCs w:val="24"/>
        </w:rPr>
        <w:t xml:space="preserve">BIM good practice. </w:t>
      </w:r>
      <w:r w:rsidR="0045424F">
        <w:rPr>
          <w:rFonts w:cs="Times New Roman"/>
          <w:bCs/>
          <w:iCs/>
          <w:szCs w:val="24"/>
        </w:rPr>
        <w:t xml:space="preserve">The DoH supply chain was assisted by the F+G group </w:t>
      </w:r>
      <w:r w:rsidR="000F119F">
        <w:rPr>
          <w:rFonts w:cs="Times New Roman"/>
          <w:bCs/>
          <w:iCs/>
          <w:szCs w:val="24"/>
        </w:rPr>
        <w:t xml:space="preserve">providing them with the necessary advice </w:t>
      </w:r>
      <w:r w:rsidR="003F4FF3">
        <w:rPr>
          <w:rFonts w:cs="Times New Roman"/>
          <w:bCs/>
          <w:iCs/>
          <w:szCs w:val="24"/>
        </w:rPr>
        <w:t xml:space="preserve">on the usage of </w:t>
      </w:r>
      <w:r w:rsidR="00E22F1E">
        <w:rPr>
          <w:rFonts w:cs="Times New Roman"/>
          <w:bCs/>
          <w:iCs/>
          <w:szCs w:val="24"/>
        </w:rPr>
        <w:t xml:space="preserve">BIM tools and </w:t>
      </w:r>
      <w:r w:rsidR="004E2912">
        <w:rPr>
          <w:rFonts w:cs="Times New Roman"/>
          <w:bCs/>
          <w:iCs/>
          <w:szCs w:val="24"/>
        </w:rPr>
        <w:t xml:space="preserve">workflows. </w:t>
      </w:r>
      <w:r w:rsidR="002F486B">
        <w:rPr>
          <w:rFonts w:cs="Times New Roman"/>
          <w:bCs/>
          <w:iCs/>
          <w:szCs w:val="24"/>
        </w:rPr>
        <w:t xml:space="preserve">The F+G group also assisted in </w:t>
      </w:r>
      <w:r w:rsidR="00791B52">
        <w:rPr>
          <w:rFonts w:cs="Times New Roman"/>
          <w:bCs/>
          <w:iCs/>
          <w:szCs w:val="24"/>
        </w:rPr>
        <w:t xml:space="preserve">the formation of the Employer’s Information Requirement (EIR) as well as </w:t>
      </w:r>
      <w:r w:rsidR="00486B06">
        <w:rPr>
          <w:rFonts w:cs="Times New Roman"/>
          <w:bCs/>
          <w:iCs/>
          <w:szCs w:val="24"/>
        </w:rPr>
        <w:t>designing BIM Execution Plans (BEP)</w:t>
      </w:r>
      <w:r w:rsidR="00B44FEF">
        <w:rPr>
          <w:rFonts w:cs="Times New Roman"/>
          <w:bCs/>
          <w:iCs/>
          <w:szCs w:val="24"/>
        </w:rPr>
        <w:t xml:space="preserve">. The two </w:t>
      </w:r>
      <w:r w:rsidR="007E2B9C">
        <w:rPr>
          <w:rFonts w:cs="Times New Roman"/>
          <w:bCs/>
          <w:iCs/>
          <w:szCs w:val="24"/>
        </w:rPr>
        <w:t xml:space="preserve">would outline the project’s requirements and help in delivering the </w:t>
      </w:r>
      <w:r w:rsidR="001F4690">
        <w:rPr>
          <w:rFonts w:cs="Times New Roman"/>
          <w:bCs/>
          <w:iCs/>
          <w:szCs w:val="24"/>
        </w:rPr>
        <w:t xml:space="preserve">required benefits in the operations phase. </w:t>
      </w:r>
    </w:p>
    <w:p w14:paraId="7B406A35" w14:textId="77777777" w:rsidR="00C94AE0" w:rsidRDefault="00BE233E" w:rsidP="00C94AE0">
      <w:pPr>
        <w:spacing w:after="0" w:line="480" w:lineRule="auto"/>
        <w:ind w:firstLine="720"/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  <w:t xml:space="preserve">To initiate the </w:t>
      </w:r>
      <w:r w:rsidR="00AA6984">
        <w:rPr>
          <w:rFonts w:cs="Times New Roman"/>
          <w:bCs/>
          <w:iCs/>
          <w:szCs w:val="24"/>
        </w:rPr>
        <w:t>project,</w:t>
      </w:r>
      <w:r>
        <w:rPr>
          <w:rFonts w:cs="Times New Roman"/>
          <w:bCs/>
          <w:iCs/>
          <w:szCs w:val="24"/>
        </w:rPr>
        <w:t xml:space="preserve"> </w:t>
      </w:r>
      <w:r w:rsidR="009E161B">
        <w:rPr>
          <w:rFonts w:cs="Times New Roman"/>
          <w:bCs/>
          <w:iCs/>
          <w:szCs w:val="24"/>
        </w:rPr>
        <w:t xml:space="preserve">a 3D cloud survey was undertaken by the WDI </w:t>
      </w:r>
      <w:r w:rsidR="007F6E9C">
        <w:rPr>
          <w:rFonts w:cs="Times New Roman"/>
          <w:bCs/>
          <w:iCs/>
          <w:szCs w:val="24"/>
        </w:rPr>
        <w:t>to provide base</w:t>
      </w:r>
      <w:r w:rsidR="001C6371">
        <w:rPr>
          <w:rFonts w:cs="Times New Roman"/>
          <w:bCs/>
          <w:iCs/>
          <w:szCs w:val="24"/>
        </w:rPr>
        <w:t xml:space="preserve"> level</w:t>
      </w:r>
      <w:r w:rsidR="007F6E9C">
        <w:rPr>
          <w:rFonts w:cs="Times New Roman"/>
          <w:bCs/>
          <w:iCs/>
          <w:szCs w:val="24"/>
        </w:rPr>
        <w:t xml:space="preserve"> information and verify the </w:t>
      </w:r>
      <w:r w:rsidR="00973A02">
        <w:rPr>
          <w:rFonts w:cs="Times New Roman"/>
          <w:bCs/>
          <w:iCs/>
          <w:szCs w:val="24"/>
        </w:rPr>
        <w:t xml:space="preserve">dimensions of the </w:t>
      </w:r>
      <w:r w:rsidR="00AC0F78">
        <w:rPr>
          <w:rFonts w:cs="Times New Roman"/>
          <w:bCs/>
          <w:iCs/>
          <w:szCs w:val="24"/>
        </w:rPr>
        <w:t xml:space="preserve">existing asset. </w:t>
      </w:r>
      <w:r w:rsidR="00A421C3">
        <w:rPr>
          <w:rFonts w:cs="Times New Roman"/>
          <w:bCs/>
          <w:iCs/>
          <w:szCs w:val="24"/>
        </w:rPr>
        <w:t>The survey was</w:t>
      </w:r>
      <w:r w:rsidR="00513ABD">
        <w:rPr>
          <w:rFonts w:cs="Times New Roman"/>
          <w:bCs/>
          <w:iCs/>
          <w:szCs w:val="24"/>
        </w:rPr>
        <w:t xml:space="preserve"> guided by BIM level 2 principles</w:t>
      </w:r>
      <w:r w:rsidR="00F84739">
        <w:rPr>
          <w:rFonts w:cs="Times New Roman"/>
          <w:bCs/>
          <w:iCs/>
          <w:szCs w:val="24"/>
        </w:rPr>
        <w:t xml:space="preserve">, which are guided by the National Building Specification (NBS). To enable collaboration among the various teams, </w:t>
      </w:r>
      <w:r w:rsidR="009831B3">
        <w:rPr>
          <w:rFonts w:cs="Times New Roman"/>
          <w:bCs/>
          <w:iCs/>
          <w:szCs w:val="24"/>
        </w:rPr>
        <w:t xml:space="preserve">WDI came up with a Common Data Environment (CDE) </w:t>
      </w:r>
      <w:r w:rsidR="00A73A56">
        <w:rPr>
          <w:rFonts w:cs="Times New Roman"/>
          <w:bCs/>
          <w:iCs/>
          <w:szCs w:val="24"/>
        </w:rPr>
        <w:t xml:space="preserve">for the entire project team members to share various designs that they would recommend. </w:t>
      </w:r>
      <w:r w:rsidR="008D6DE6">
        <w:rPr>
          <w:rFonts w:cs="Times New Roman"/>
          <w:bCs/>
          <w:iCs/>
          <w:szCs w:val="24"/>
        </w:rPr>
        <w:t xml:space="preserve">The appearance and functionality of the DoH was </w:t>
      </w:r>
      <w:r w:rsidR="0007315F">
        <w:rPr>
          <w:rFonts w:cs="Times New Roman"/>
          <w:bCs/>
          <w:iCs/>
          <w:szCs w:val="24"/>
        </w:rPr>
        <w:t xml:space="preserve">achieved by the senior DoH staff in collaboration </w:t>
      </w:r>
      <w:r w:rsidR="0007315F">
        <w:rPr>
          <w:rFonts w:cs="Times New Roman"/>
          <w:bCs/>
          <w:iCs/>
          <w:szCs w:val="24"/>
        </w:rPr>
        <w:lastRenderedPageBreak/>
        <w:t xml:space="preserve">with the BIM Virtual Reality (VR) </w:t>
      </w:r>
      <w:r w:rsidR="001A3D96">
        <w:rPr>
          <w:rFonts w:cs="Times New Roman"/>
          <w:bCs/>
          <w:iCs/>
          <w:szCs w:val="24"/>
        </w:rPr>
        <w:t>visualisations</w:t>
      </w:r>
      <w:r w:rsidR="0007315F">
        <w:rPr>
          <w:rFonts w:cs="Times New Roman"/>
          <w:bCs/>
          <w:iCs/>
          <w:szCs w:val="24"/>
        </w:rPr>
        <w:t xml:space="preserve">. </w:t>
      </w:r>
      <w:r w:rsidR="001A3D96">
        <w:rPr>
          <w:rFonts w:cs="Times New Roman"/>
          <w:bCs/>
          <w:iCs/>
          <w:szCs w:val="24"/>
        </w:rPr>
        <w:t xml:space="preserve">The incorporation of the DoH staff was helpful in providing appropriate feedback </w:t>
      </w:r>
      <w:r w:rsidR="00987984">
        <w:rPr>
          <w:rFonts w:cs="Times New Roman"/>
          <w:bCs/>
          <w:iCs/>
          <w:szCs w:val="24"/>
        </w:rPr>
        <w:t xml:space="preserve">to various teams </w:t>
      </w:r>
      <w:r w:rsidR="0051025A">
        <w:rPr>
          <w:rFonts w:cs="Times New Roman"/>
          <w:bCs/>
          <w:iCs/>
          <w:szCs w:val="24"/>
        </w:rPr>
        <w:t xml:space="preserve">to provide room for appropriate adjustments to be made. </w:t>
      </w:r>
      <w:r w:rsidR="008E1C99">
        <w:rPr>
          <w:rFonts w:cs="Times New Roman"/>
          <w:bCs/>
          <w:iCs/>
          <w:szCs w:val="24"/>
        </w:rPr>
        <w:t xml:space="preserve">They would also play part in ensuring the end users and clients’ </w:t>
      </w:r>
      <w:r w:rsidR="003E553E">
        <w:rPr>
          <w:rFonts w:cs="Times New Roman"/>
          <w:bCs/>
          <w:iCs/>
          <w:szCs w:val="24"/>
        </w:rPr>
        <w:t>requirements</w:t>
      </w:r>
      <w:r w:rsidR="008E1C99">
        <w:rPr>
          <w:rFonts w:cs="Times New Roman"/>
          <w:bCs/>
          <w:iCs/>
          <w:szCs w:val="24"/>
        </w:rPr>
        <w:t xml:space="preserve"> and expectations are met. </w:t>
      </w:r>
    </w:p>
    <w:p w14:paraId="708C4319" w14:textId="77777777" w:rsidR="00C94AE0" w:rsidRDefault="004E029D" w:rsidP="00C94AE0">
      <w:pPr>
        <w:spacing w:after="0" w:line="480" w:lineRule="auto"/>
        <w:ind w:firstLine="720"/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  <w:t xml:space="preserve">Asset maintenance and delivery plan of activities was achieved by </w:t>
      </w:r>
      <w:r w:rsidR="00272CDA">
        <w:rPr>
          <w:rFonts w:cs="Times New Roman"/>
          <w:bCs/>
          <w:iCs/>
          <w:szCs w:val="24"/>
        </w:rPr>
        <w:t>EMCOR UK, the facilities management contractor</w:t>
      </w:r>
      <w:r w:rsidR="00210010">
        <w:rPr>
          <w:rFonts w:cs="Times New Roman"/>
          <w:bCs/>
          <w:iCs/>
          <w:szCs w:val="24"/>
        </w:rPr>
        <w:t xml:space="preserve">, who came into play towards the end of the construction period. </w:t>
      </w:r>
      <w:r w:rsidR="004C33E2">
        <w:rPr>
          <w:rFonts w:cs="Times New Roman"/>
          <w:bCs/>
          <w:iCs/>
          <w:szCs w:val="24"/>
        </w:rPr>
        <w:t xml:space="preserve">WDI assisted EMCOR UK by providing them with the necessary </w:t>
      </w:r>
      <w:r w:rsidR="000168E0">
        <w:rPr>
          <w:rFonts w:cs="Times New Roman"/>
          <w:bCs/>
          <w:iCs/>
          <w:szCs w:val="24"/>
        </w:rPr>
        <w:t xml:space="preserve">EIR documentations since they had not been deployed </w:t>
      </w:r>
      <w:r w:rsidR="0032184D">
        <w:rPr>
          <w:rFonts w:cs="Times New Roman"/>
          <w:bCs/>
          <w:iCs/>
          <w:szCs w:val="24"/>
        </w:rPr>
        <w:t xml:space="preserve">when the projected was started. </w:t>
      </w:r>
    </w:p>
    <w:p w14:paraId="53FC2F14" w14:textId="7746C1F8" w:rsidR="00A46826" w:rsidRPr="004A07E6" w:rsidRDefault="00A46826" w:rsidP="00C94AE0">
      <w:pPr>
        <w:spacing w:after="0" w:line="480" w:lineRule="auto"/>
        <w:ind w:firstLine="720"/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  <w:t xml:space="preserve">The implementation of BIM level 2 on he DoH 39 Victoria Street </w:t>
      </w:r>
      <w:r w:rsidR="00FC3E14">
        <w:rPr>
          <w:rFonts w:cs="Times New Roman"/>
          <w:bCs/>
          <w:iCs/>
          <w:szCs w:val="24"/>
        </w:rPr>
        <w:t xml:space="preserve">is estimated to have quantified a about </w:t>
      </w:r>
      <w:r w:rsidR="00FC3E14">
        <w:t>£676,907</w:t>
      </w:r>
      <w:r w:rsidR="00FC3E14">
        <w:t xml:space="preserve"> PV benefit. </w:t>
      </w:r>
      <w:r w:rsidR="005C5C17">
        <w:t>The accumulated benefits are estimated to be equivalent to 3% of the savings, had they not implemented the BIM</w:t>
      </w:r>
      <w:r w:rsidR="005C2B5D">
        <w:t xml:space="preserve"> asset costs. </w:t>
      </w:r>
      <w:r w:rsidR="00BA4F7F">
        <w:t xml:space="preserve"> The appraisal period is estimated to range between 13 months to one quarter years from the moment the design of the facility was initiated till its ending in 2029. </w:t>
      </w:r>
      <w:r w:rsidR="004339F6">
        <w:t xml:space="preserve">The operations phase of the project was expected to have accumulated the highest benefits amounting to </w:t>
      </w:r>
      <w:r w:rsidR="00191453">
        <w:t xml:space="preserve">73% of the savings. </w:t>
      </w:r>
      <w:r w:rsidR="00247D2B">
        <w:t xml:space="preserve">The building and commission phase </w:t>
      </w:r>
      <w:r w:rsidR="00D27537">
        <w:t>were</w:t>
      </w:r>
      <w:r w:rsidR="00247D2B">
        <w:t xml:space="preserve"> </w:t>
      </w:r>
      <w:r w:rsidR="001445AE">
        <w:t>also</w:t>
      </w:r>
      <w:r w:rsidR="00247D2B">
        <w:t xml:space="preserve"> expected to reap a significant benefit amounting to 21%</w:t>
      </w:r>
      <w:r w:rsidR="001445AE">
        <w:t xml:space="preserve">. </w:t>
      </w:r>
      <w:r w:rsidR="00C26FAC">
        <w:t xml:space="preserve">Relatively, the design and construction cost </w:t>
      </w:r>
      <w:r w:rsidR="00D27537">
        <w:t>are</w:t>
      </w:r>
      <w:r w:rsidR="00B911F4">
        <w:t xml:space="preserve"> comparatively lower than the </w:t>
      </w:r>
      <w:r w:rsidR="00847259">
        <w:t xml:space="preserve">maintenance spending in operations. </w:t>
      </w:r>
    </w:p>
    <w:p w14:paraId="7FC4BAD1" w14:textId="0A43B57C" w:rsidR="00AD0B0E" w:rsidRPr="007B0F36" w:rsidRDefault="00AD0B0E" w:rsidP="00D27537">
      <w:pPr>
        <w:spacing w:after="0" w:line="480" w:lineRule="auto"/>
        <w:rPr>
          <w:rFonts w:cs="Times New Roman"/>
          <w:bCs/>
          <w:iCs/>
          <w:szCs w:val="24"/>
        </w:rPr>
      </w:pPr>
    </w:p>
    <w:p w14:paraId="70F32807" w14:textId="2A1F4CE3" w:rsidR="00E03EBD" w:rsidRPr="007B0F36" w:rsidRDefault="00E03EBD" w:rsidP="00D27537">
      <w:pPr>
        <w:spacing w:after="0" w:line="480" w:lineRule="auto"/>
        <w:rPr>
          <w:rFonts w:cs="Times New Roman"/>
          <w:szCs w:val="24"/>
        </w:rPr>
      </w:pPr>
    </w:p>
    <w:sectPr w:rsidR="00E03EBD" w:rsidRPr="007B0F36" w:rsidSect="00D2753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66CAA" w14:textId="77777777" w:rsidR="00CC206C" w:rsidRDefault="00CC206C" w:rsidP="00D27537">
      <w:pPr>
        <w:spacing w:after="0" w:line="240" w:lineRule="auto"/>
      </w:pPr>
      <w:r>
        <w:separator/>
      </w:r>
    </w:p>
  </w:endnote>
  <w:endnote w:type="continuationSeparator" w:id="0">
    <w:p w14:paraId="2C487C58" w14:textId="77777777" w:rsidR="00CC206C" w:rsidRDefault="00CC206C" w:rsidP="00D2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FAA03" w14:textId="77777777" w:rsidR="00CC206C" w:rsidRDefault="00CC206C" w:rsidP="00D27537">
      <w:pPr>
        <w:spacing w:after="0" w:line="240" w:lineRule="auto"/>
      </w:pPr>
      <w:r>
        <w:separator/>
      </w:r>
    </w:p>
  </w:footnote>
  <w:footnote w:type="continuationSeparator" w:id="0">
    <w:p w14:paraId="6D8E1CE1" w14:textId="77777777" w:rsidR="00CC206C" w:rsidRDefault="00CC206C" w:rsidP="00D27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2890A" w14:textId="205E9379" w:rsidR="00D27537" w:rsidRDefault="00D27537" w:rsidP="00D27537">
    <w:pPr>
      <w:spacing w:after="0" w:line="480" w:lineRule="auto"/>
    </w:pPr>
    <w:r w:rsidRPr="007B0F36">
      <w:rPr>
        <w:rFonts w:cs="Times New Roman"/>
        <w:bCs/>
        <w:iCs/>
        <w:szCs w:val="24"/>
      </w:rPr>
      <w:t>DEPARTMENT OF HEALTH: 39 VICTORIA STREET REFURBISHMENT</w:t>
    </w:r>
    <w:sdt>
      <w:sdtPr>
        <w:id w:val="-697415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</w:t>
        </w:r>
        <w:r w:rsidR="00AA6984">
          <w:tab/>
        </w:r>
        <w:r w:rsidR="00AA6984">
          <w:tab/>
          <w:t xml:space="preserve">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93660" w14:textId="0158558C" w:rsidR="00D27537" w:rsidRDefault="00D27537" w:rsidP="00D27537">
    <w:pPr>
      <w:spacing w:after="0" w:line="480" w:lineRule="auto"/>
    </w:pPr>
    <w:r>
      <w:t>Running head:</w:t>
    </w:r>
    <w:r w:rsidRPr="00D27537">
      <w:rPr>
        <w:rFonts w:cs="Times New Roman"/>
        <w:bCs/>
        <w:iCs/>
        <w:szCs w:val="24"/>
      </w:rPr>
      <w:t xml:space="preserve"> </w:t>
    </w:r>
    <w:r w:rsidRPr="007B0F36">
      <w:rPr>
        <w:rFonts w:cs="Times New Roman"/>
        <w:bCs/>
        <w:iCs/>
        <w:szCs w:val="24"/>
      </w:rPr>
      <w:t>DEPARTMENT OF HEALTH: 39 VICTORIA STREET REFURBISHMENT</w:t>
    </w:r>
    <w:sdt>
      <w:sdtPr>
        <w:id w:val="-19265575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67FA76D" w14:textId="77777777" w:rsidR="00D27537" w:rsidRDefault="00D27537" w:rsidP="00D275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9E"/>
    <w:rsid w:val="000168E0"/>
    <w:rsid w:val="0002412F"/>
    <w:rsid w:val="0007315F"/>
    <w:rsid w:val="0008780F"/>
    <w:rsid w:val="000F119F"/>
    <w:rsid w:val="000F2E70"/>
    <w:rsid w:val="000F326B"/>
    <w:rsid w:val="000F4049"/>
    <w:rsid w:val="00106426"/>
    <w:rsid w:val="0011138A"/>
    <w:rsid w:val="001235D9"/>
    <w:rsid w:val="001445AE"/>
    <w:rsid w:val="00182B41"/>
    <w:rsid w:val="00191453"/>
    <w:rsid w:val="001A2457"/>
    <w:rsid w:val="001A3D96"/>
    <w:rsid w:val="001C6371"/>
    <w:rsid w:val="001E58E4"/>
    <w:rsid w:val="001F4690"/>
    <w:rsid w:val="00210010"/>
    <w:rsid w:val="00225129"/>
    <w:rsid w:val="002330FA"/>
    <w:rsid w:val="0024593C"/>
    <w:rsid w:val="00247D2B"/>
    <w:rsid w:val="00253CA9"/>
    <w:rsid w:val="00255CCC"/>
    <w:rsid w:val="002657B9"/>
    <w:rsid w:val="00272CDA"/>
    <w:rsid w:val="00286639"/>
    <w:rsid w:val="002F486B"/>
    <w:rsid w:val="0030194D"/>
    <w:rsid w:val="00310F91"/>
    <w:rsid w:val="0032184D"/>
    <w:rsid w:val="00370099"/>
    <w:rsid w:val="003E553E"/>
    <w:rsid w:val="003F4FF3"/>
    <w:rsid w:val="004339F6"/>
    <w:rsid w:val="0043587B"/>
    <w:rsid w:val="004444F0"/>
    <w:rsid w:val="0045424F"/>
    <w:rsid w:val="00486B06"/>
    <w:rsid w:val="004960FE"/>
    <w:rsid w:val="004A07E6"/>
    <w:rsid w:val="004C33E2"/>
    <w:rsid w:val="004E029D"/>
    <w:rsid w:val="004E2912"/>
    <w:rsid w:val="0051025A"/>
    <w:rsid w:val="00513ABD"/>
    <w:rsid w:val="005273FF"/>
    <w:rsid w:val="005627BD"/>
    <w:rsid w:val="00583FDC"/>
    <w:rsid w:val="00591A17"/>
    <w:rsid w:val="005A6916"/>
    <w:rsid w:val="005C2B5D"/>
    <w:rsid w:val="005C5C17"/>
    <w:rsid w:val="006B20D3"/>
    <w:rsid w:val="006B3020"/>
    <w:rsid w:val="006B5D9E"/>
    <w:rsid w:val="006D0A92"/>
    <w:rsid w:val="007006AD"/>
    <w:rsid w:val="007210BF"/>
    <w:rsid w:val="007339C5"/>
    <w:rsid w:val="00791B52"/>
    <w:rsid w:val="007A2611"/>
    <w:rsid w:val="007B0F36"/>
    <w:rsid w:val="007D2BEF"/>
    <w:rsid w:val="007E2B9C"/>
    <w:rsid w:val="007F6E9C"/>
    <w:rsid w:val="00847259"/>
    <w:rsid w:val="00866E27"/>
    <w:rsid w:val="008A1566"/>
    <w:rsid w:val="008D03CC"/>
    <w:rsid w:val="008D35DF"/>
    <w:rsid w:val="008D6A76"/>
    <w:rsid w:val="008D6DE6"/>
    <w:rsid w:val="008E1C99"/>
    <w:rsid w:val="008F68CF"/>
    <w:rsid w:val="009411CF"/>
    <w:rsid w:val="00973A02"/>
    <w:rsid w:val="00976726"/>
    <w:rsid w:val="009831B3"/>
    <w:rsid w:val="00987984"/>
    <w:rsid w:val="009A5D0C"/>
    <w:rsid w:val="009C412B"/>
    <w:rsid w:val="009D4F90"/>
    <w:rsid w:val="009E161B"/>
    <w:rsid w:val="009F4906"/>
    <w:rsid w:val="00A21979"/>
    <w:rsid w:val="00A421C3"/>
    <w:rsid w:val="00A46826"/>
    <w:rsid w:val="00A57B93"/>
    <w:rsid w:val="00A73A56"/>
    <w:rsid w:val="00A81728"/>
    <w:rsid w:val="00AA4FBD"/>
    <w:rsid w:val="00AA6984"/>
    <w:rsid w:val="00AC0F78"/>
    <w:rsid w:val="00AC6AA3"/>
    <w:rsid w:val="00AD0B0E"/>
    <w:rsid w:val="00AE520D"/>
    <w:rsid w:val="00B04225"/>
    <w:rsid w:val="00B11E9F"/>
    <w:rsid w:val="00B44FEF"/>
    <w:rsid w:val="00B70031"/>
    <w:rsid w:val="00B911F4"/>
    <w:rsid w:val="00BA4F7F"/>
    <w:rsid w:val="00BC48C4"/>
    <w:rsid w:val="00BE233E"/>
    <w:rsid w:val="00C26FAC"/>
    <w:rsid w:val="00C45E96"/>
    <w:rsid w:val="00C85C6D"/>
    <w:rsid w:val="00C94AE0"/>
    <w:rsid w:val="00CC1432"/>
    <w:rsid w:val="00CC206C"/>
    <w:rsid w:val="00CE37D9"/>
    <w:rsid w:val="00CF027D"/>
    <w:rsid w:val="00CF16BE"/>
    <w:rsid w:val="00D11AD5"/>
    <w:rsid w:val="00D27537"/>
    <w:rsid w:val="00D70D01"/>
    <w:rsid w:val="00D86E51"/>
    <w:rsid w:val="00D936CF"/>
    <w:rsid w:val="00DC6F79"/>
    <w:rsid w:val="00DE34B9"/>
    <w:rsid w:val="00DE7543"/>
    <w:rsid w:val="00DF4D47"/>
    <w:rsid w:val="00E03EBD"/>
    <w:rsid w:val="00E22F1E"/>
    <w:rsid w:val="00E230A8"/>
    <w:rsid w:val="00E66C65"/>
    <w:rsid w:val="00F06CEA"/>
    <w:rsid w:val="00F84739"/>
    <w:rsid w:val="00F855F5"/>
    <w:rsid w:val="00F93C5D"/>
    <w:rsid w:val="00FA6272"/>
    <w:rsid w:val="00FB6796"/>
    <w:rsid w:val="00FC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D0302"/>
  <w15:chartTrackingRefBased/>
  <w15:docId w15:val="{04DC276F-BA16-488D-AF45-21B3DAC6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45E96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Cs w:val="24"/>
    </w:rPr>
  </w:style>
  <w:style w:type="paragraph" w:styleId="Header">
    <w:name w:val="header"/>
    <w:basedOn w:val="Normal"/>
    <w:link w:val="HeaderChar"/>
    <w:uiPriority w:val="99"/>
    <w:unhideWhenUsed/>
    <w:rsid w:val="00D27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537"/>
  </w:style>
  <w:style w:type="paragraph" w:styleId="Footer">
    <w:name w:val="footer"/>
    <w:basedOn w:val="Normal"/>
    <w:link w:val="FooterChar"/>
    <w:uiPriority w:val="99"/>
    <w:unhideWhenUsed/>
    <w:rsid w:val="00D27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Ngururi</dc:creator>
  <cp:keywords/>
  <dc:description/>
  <cp:lastModifiedBy>Joseph Ngururi</cp:lastModifiedBy>
  <cp:revision>119</cp:revision>
  <dcterms:created xsi:type="dcterms:W3CDTF">2019-04-06T06:18:00Z</dcterms:created>
  <dcterms:modified xsi:type="dcterms:W3CDTF">2019-04-06T09:08:00Z</dcterms:modified>
</cp:coreProperties>
</file>